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360" w:lineRule="auto"/>
        <w:jc w:val="center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FORTALECIMIENTO A ESCUELAS AGROPECUARIAS Y RURALES:</w:t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center"/>
        <w:rPr>
          <w:rFonts w:ascii="Montserrat" w:cs="Montserrat" w:eastAsia="Montserrat" w:hAnsi="Montserrat"/>
          <w:b w:val="1"/>
          <w:i w:val="1"/>
          <w:color w:val="222222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222222"/>
          <w:rtl w:val="0"/>
        </w:rPr>
        <w:t xml:space="preserve">CONVOCATORIA PARA PROYECTOS DE MAYOR IMPACTO</w:t>
      </w:r>
    </w:p>
    <w:p w:rsidR="00000000" w:rsidDel="00000000" w:rsidP="00000000" w:rsidRDefault="00000000" w:rsidRPr="00000000" w14:paraId="00000003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360" w:lineRule="auto"/>
        <w:jc w:val="both"/>
        <w:rPr>
          <w:rFonts w:ascii="Montserrat" w:cs="Montserrat" w:eastAsia="Montserrat" w:hAnsi="Montserrat"/>
          <w:b w:val="1"/>
          <w:color w:val="006600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bb3918"/>
          <w:sz w:val="22"/>
          <w:szCs w:val="22"/>
          <w:rtl w:val="0"/>
        </w:rPr>
        <w:t xml:space="preserve">LA FUNDACIÓN.</w:t>
      </w:r>
      <w:r w:rsidDel="00000000" w:rsidR="00000000" w:rsidRPr="00000000">
        <w:rPr>
          <w:rFonts w:ascii="Montserrat" w:cs="Montserrat" w:eastAsia="Montserrat" w:hAnsi="Montserrat"/>
          <w:b w:val="1"/>
          <w:color w:val="0066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5">
      <w:pPr>
        <w:widowControl w:val="0"/>
        <w:spacing w:line="360" w:lineRule="auto"/>
        <w:jc w:val="both"/>
        <w:rPr>
          <w:rFonts w:ascii="Montserrat" w:cs="Montserrat" w:eastAsia="Montserrat" w:hAnsi="Montserrat"/>
          <w:b w:val="1"/>
          <w:color w:val="006600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Somos una organización sin fines de lucro que trabaja con el fin de promover la educación integral en el medio agropecuario y rural.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360" w:lineRule="auto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60" w:lineRule="auto"/>
        <w:jc w:val="both"/>
        <w:rPr>
          <w:rFonts w:ascii="Montserrat" w:cs="Montserrat" w:eastAsia="Montserrat" w:hAnsi="Montserrat"/>
          <w:b w:val="1"/>
          <w:color w:val="006600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bb3918"/>
          <w:sz w:val="22"/>
          <w:szCs w:val="22"/>
          <w:rtl w:val="0"/>
        </w:rPr>
        <w:t xml:space="preserve">NUESTROS OBJETIVOS.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3"/>
        </w:numPr>
        <w:spacing w:line="360" w:lineRule="auto"/>
        <w:ind w:left="720" w:hanging="36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Promover la presentación de proyectos pedagógicos productivos y/o didácticos productivos que sean innovadores y sustentables que generen respuesta a problemas medioambientales y de impacto social.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1"/>
          <w:numId w:val="3"/>
        </w:numPr>
        <w:spacing w:line="360" w:lineRule="auto"/>
        <w:ind w:left="1440" w:hanging="36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que impulsen mejoras en la educación y calidad de vida.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1"/>
          <w:numId w:val="3"/>
        </w:numPr>
        <w:spacing w:line="360" w:lineRule="auto"/>
        <w:ind w:left="1440" w:hanging="36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que fomenten nuevas herramientas tecnológicas.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1"/>
          <w:numId w:val="3"/>
        </w:numPr>
        <w:spacing w:line="360" w:lineRule="auto"/>
        <w:ind w:left="144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que promuevan la economía circular.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1"/>
          <w:numId w:val="3"/>
        </w:numPr>
        <w:spacing w:line="360" w:lineRule="auto"/>
        <w:ind w:left="1440" w:hanging="36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que propicien la articulación sólida entre la institución, las familias y la comunidad local en el medio rural y agropecuario.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3"/>
        </w:numPr>
        <w:spacing w:line="360" w:lineRule="auto"/>
        <w:ind w:left="720" w:hanging="360"/>
        <w:jc w:val="both"/>
        <w:rPr>
          <w:rFonts w:ascii="Montserrat" w:cs="Montserrat" w:eastAsia="Montserrat" w:hAnsi="Montserrat"/>
          <w:color w:val="000000"/>
          <w:sz w:val="22"/>
          <w:szCs w:val="22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2"/>
          <w:szCs w:val="22"/>
          <w:rtl w:val="0"/>
        </w:rPr>
        <w:t xml:space="preserve">Este año los queremos invitar a contemplar en el desarrollo de sus proyectos actividades que promuevan el aprovechamiento de recursos que favorezcan la economía circular, el cuidado del suelo y medio ambiente y la generación de energías renovables.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360" w:lineRule="auto"/>
        <w:ind w:left="720" w:firstLine="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Algunos ejemplos serían: Instalación de biodigestores, de sistemas de hidroponia o acuaponia, sistemas fotovoltaicos, generación de compost orgánico, producción de cultivos orgánicos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jc w:val="both"/>
        <w:rPr>
          <w:rFonts w:ascii="Montserrat" w:cs="Montserrat" w:eastAsia="Montserrat" w:hAnsi="Montserrat"/>
          <w:b w:val="1"/>
          <w:color w:val="bb3918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360" w:lineRule="auto"/>
        <w:jc w:val="both"/>
        <w:rPr>
          <w:rFonts w:ascii="Montserrat" w:cs="Montserrat" w:eastAsia="Montserrat" w:hAnsi="Montserrat"/>
          <w:b w:val="1"/>
          <w:color w:val="bb3918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bb3918"/>
          <w:sz w:val="22"/>
          <w:szCs w:val="22"/>
          <w:rtl w:val="0"/>
        </w:rPr>
        <w:t xml:space="preserve">QUIENES PUEDEN PARTICIPAR DE LA CONVOCATORIA</w:t>
      </w:r>
    </w:p>
    <w:p w:rsidR="00000000" w:rsidDel="00000000" w:rsidP="00000000" w:rsidRDefault="00000000" w:rsidRPr="00000000" w14:paraId="00000011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Escuelas agropecuarias o rurales de todo el país; ONGs 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que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acompañen la presentación de una escuela.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b w:val="1"/>
          <w:color w:val="006600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bb3918"/>
          <w:sz w:val="22"/>
          <w:szCs w:val="22"/>
          <w:rtl w:val="0"/>
        </w:rPr>
        <w:t xml:space="preserve">CRITERIOS DE VALORACIÓN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44" w:hanging="36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Pertinencia y coherencia interna.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44" w:hanging="360"/>
        <w:jc w:val="both"/>
        <w:rPr>
          <w:rFonts w:ascii="Montserrat" w:cs="Montserrat" w:eastAsia="Montserrat" w:hAnsi="Montserrat"/>
          <w:sz w:val="22"/>
          <w:szCs w:val="22"/>
        </w:rPr>
      </w:pPr>
      <w:bookmarkStart w:colFirst="0" w:colLast="0" w:name="_heading=h.30j0zll" w:id="0"/>
      <w:bookmarkEnd w:id="0"/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Capacidad de aplicación.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44" w:hanging="36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Innovación.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44" w:hanging="36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Extensión a la comunidad.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44" w:hanging="36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Impacto socio-ambiental.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44" w:hanging="360"/>
        <w:jc w:val="both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Sustentabilidad económica.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644" w:hanging="360"/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Factibilidad de sostener el proyecto en el tiempo.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Montserrat" w:cs="Montserrat" w:eastAsia="Montserrat" w:hAnsi="Montserrat"/>
          <w:b w:val="1"/>
          <w:color w:val="0066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REQUISITOS ADMINISTRATIVOS</w:t>
        <w:br w:type="textWrapping"/>
        <w:t xml:space="preserve">Cuenta bancaria a nombre de: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La escuela, cooperadora, o cuenta de una fundación referente. NO a nombre de terceros físicos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Habilitada para recibir fondos externos.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La organización/institución debe poder emitir recibos o factura 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360" w:lineRule="auto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Referente que: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68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Pertenezca a una entidad de la zona vinculada a la temática del proyecto.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68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Se comprometa a acompañar y respaldar el proyecto, manteniendo un contacto fluido con FCDV y la escuela durante todas las fases del proyecto.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68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El referente debe ser una persona externa a la escuela, conocedora de la realidad local y del proyecto presentado.</w:t>
      </w:r>
    </w:p>
    <w:p w:rsidR="00000000" w:rsidDel="00000000" w:rsidP="00000000" w:rsidRDefault="00000000" w:rsidRPr="00000000" w14:paraId="0000002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68" w:hanging="720"/>
        <w:jc w:val="both"/>
        <w:rPr>
          <w:rFonts w:ascii="Montserrat" w:cs="Montserrat" w:eastAsia="Montserrat" w:hAnsi="Montserrat"/>
          <w:b w:val="1"/>
          <w:color w:val="ff0000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360" w:lineRule="auto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Tiempo de ejecución del proyecto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Máximo un año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La ejecución deberá comenzar dentro del mes de recibida la transferencia bancaria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Las escuelas deberán cumplir con los tiempos acordados. </w:t>
      </w:r>
    </w:p>
    <w:p w:rsidR="00000000" w:rsidDel="00000000" w:rsidP="00000000" w:rsidRDefault="00000000" w:rsidRPr="00000000" w14:paraId="0000002A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360" w:lineRule="auto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Montos y condiciones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Monto a financiar: hasta $3.000.000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68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El financiamiento será única y exclusivamente para el proyecto aprobado. </w:t>
      </w:r>
    </w:p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Montserrat" w:cs="Montserrat" w:eastAsia="Montserrat" w:hAnsi="Montserrat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Documentación anexa </w:t>
      </w:r>
    </w:p>
    <w:p w:rsidR="00000000" w:rsidDel="00000000" w:rsidP="00000000" w:rsidRDefault="00000000" w:rsidRPr="00000000" w14:paraId="00000030">
      <w:pPr>
        <w:numPr>
          <w:ilvl w:val="0"/>
          <w:numId w:val="9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Dos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 fotos 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de la institución y en los casos que aplique del sector vinculado al proyecto</w:t>
      </w:r>
    </w:p>
    <w:p w:rsidR="00000000" w:rsidDel="00000000" w:rsidP="00000000" w:rsidRDefault="00000000" w:rsidRPr="00000000" w14:paraId="00000031">
      <w:pPr>
        <w:spacing w:line="360" w:lineRule="auto"/>
        <w:ind w:left="720" w:firstLine="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9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Croquis 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descriptivo del sector, en caso de que no necesite habilitación municipal.</w:t>
      </w:r>
    </w:p>
    <w:p w:rsidR="00000000" w:rsidDel="00000000" w:rsidP="00000000" w:rsidRDefault="00000000" w:rsidRPr="00000000" w14:paraId="00000033">
      <w:pPr>
        <w:spacing w:line="360" w:lineRule="auto"/>
        <w:ind w:left="720" w:firstLine="0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9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Planos con la habilitación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municipal, si el proyecto implica la construcción o modificación de algún sector de la escuela.</w:t>
      </w:r>
    </w:p>
    <w:p w:rsidR="00000000" w:rsidDel="00000000" w:rsidP="00000000" w:rsidRDefault="00000000" w:rsidRPr="00000000" w14:paraId="00000035">
      <w:pPr>
        <w:spacing w:line="360" w:lineRule="auto"/>
        <w:ind w:left="720" w:firstLine="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6">
      <w:pPr>
        <w:numPr>
          <w:ilvl w:val="0"/>
          <w:numId w:val="9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Habilitación, 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si el proyecto es destinado a elaborar alimentos. Tener en cuenta los requerimientos solicitados por bromatología.</w:t>
      </w:r>
    </w:p>
    <w:p w:rsidR="00000000" w:rsidDel="00000000" w:rsidP="00000000" w:rsidRDefault="00000000" w:rsidRPr="00000000" w14:paraId="00000037">
      <w:pPr>
        <w:spacing w:line="360" w:lineRule="auto"/>
        <w:ind w:left="720" w:firstLine="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9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Solicitud Formal.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Una carta firmada por las autoridades de la escuela en donde brevemente expliquen la labor de la escuela, el proyecto para el cual necesitan financiamiento y el monto (exacto final en pesos) requerido.</w:t>
      </w:r>
    </w:p>
    <w:p w:rsidR="00000000" w:rsidDel="00000000" w:rsidP="00000000" w:rsidRDefault="00000000" w:rsidRPr="00000000" w14:paraId="00000039">
      <w:pPr>
        <w:spacing w:line="360" w:lineRule="auto"/>
        <w:ind w:left="720" w:firstLine="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A">
      <w:pPr>
        <w:numPr>
          <w:ilvl w:val="0"/>
          <w:numId w:val="9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Designación de responsable de proyecto. 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Será quien lleve adelante el contacto con FCDV y seguimiento del proyecto. Deben enviar una carta firmada por el director autorizando a la persona designada incluyendo sus datos de contacto y DNI.</w:t>
      </w:r>
    </w:p>
    <w:p w:rsidR="00000000" w:rsidDel="00000000" w:rsidP="00000000" w:rsidRDefault="00000000" w:rsidRPr="00000000" w14:paraId="0000003B">
      <w:pPr>
        <w:spacing w:line="360" w:lineRule="auto"/>
        <w:ind w:left="720" w:firstLine="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9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Carta del Referente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firmada por él indicando y describiendo su participación en el proyecto. El rol del referente y su compromiso serán un factor determinante para la selección del proyecto.</w:t>
      </w:r>
    </w:p>
    <w:p w:rsidR="00000000" w:rsidDel="00000000" w:rsidP="00000000" w:rsidRDefault="00000000" w:rsidRPr="00000000" w14:paraId="0000003D">
      <w:pPr>
        <w:spacing w:line="360" w:lineRule="auto"/>
        <w:ind w:left="720" w:firstLine="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9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Comprobante de la cuenta bancaria.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Es un requisito obligatorio para la adjudicación del proyecto que la escuela, cooperadora o fundación a cargo del proyecto cuente con una cuenta bancaria a nombre de la misma (no a nombre de terceros).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720" w:firstLine="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Presupuestos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o proformas de cada ítem solicitado que incluyan IVA.</w:t>
      </w:r>
    </w:p>
    <w:p w:rsidR="00000000" w:rsidDel="00000000" w:rsidP="00000000" w:rsidRDefault="00000000" w:rsidRPr="00000000" w14:paraId="00000041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Período de presentación de los proyectos 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Inicio el 23/11/2022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Cierre el 31/03/2023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No serán contemplados los proyectos enviados fuera de este período.</w:t>
      </w:r>
    </w:p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72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Montserrat" w:cs="Montserrat" w:eastAsia="Montserrat" w:hAnsi="Montserrat"/>
          <w:color w:val="ff0000"/>
          <w:sz w:val="22"/>
          <w:szCs w:val="22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PROCEDIMIENTO</w:t>
      </w:r>
    </w:p>
    <w:p w:rsidR="00000000" w:rsidDel="00000000" w:rsidP="00000000" w:rsidRDefault="00000000" w:rsidRPr="00000000" w14:paraId="0000004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Evaluación y aprobación de los proyectos 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7"/>
        </w:numP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Evaluación a cargo del consejo directivo de FCDV.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7"/>
        </w:numP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Resultados de la convocatoria: del 29 de mayo al 2 de junio.</w:t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7"/>
        </w:numP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Se informarán los resultados por mail  a todas las escuelas que hayan participado.</w:t>
      </w:r>
    </w:p>
    <w:p w:rsidR="00000000" w:rsidDel="00000000" w:rsidP="00000000" w:rsidRDefault="00000000" w:rsidRPr="00000000" w14:paraId="0000004D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Firma del convenio 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2"/>
        </w:numP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Aprobado el proyecto, se informará a la escuela y a la entidad referente, vía mail.  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2"/>
        </w:numP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El convenio se firmará entre la Fundación, la Escuela y el Referente. 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2"/>
        </w:numPr>
        <w:spacing w:line="360" w:lineRule="auto"/>
        <w:ind w:left="720" w:hanging="360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La firma del representante de la escuela deberá estar certificada por escribano público, entidad bancaria o juez de paz. </w:t>
      </w:r>
    </w:p>
    <w:p w:rsidR="00000000" w:rsidDel="00000000" w:rsidP="00000000" w:rsidRDefault="00000000" w:rsidRPr="00000000" w14:paraId="00000052">
      <w:pPr>
        <w:widowControl w:val="0"/>
        <w:spacing w:line="360" w:lineRule="auto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line="360" w:lineRule="auto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Desembolso de los fondos </w:t>
      </w:r>
    </w:p>
    <w:p w:rsidR="00000000" w:rsidDel="00000000" w:rsidP="00000000" w:rsidRDefault="00000000" w:rsidRPr="00000000" w14:paraId="00000054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Se acordará con la entidad solicitante un cronograma de erogaciones. Una vez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recibido el convenio certificado por parte de la entidad beneficiaria, se procederá a la transferencia de los fondos correspondientes. En todos los casos se solicitará un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recibo oficial 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de la escuela o cooperadora por el monto recibido. </w:t>
      </w:r>
    </w:p>
    <w:p w:rsidR="00000000" w:rsidDel="00000000" w:rsidP="00000000" w:rsidRDefault="00000000" w:rsidRPr="00000000" w14:paraId="00000055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line="360" w:lineRule="auto"/>
        <w:ind w:left="0" w:firstLine="0"/>
        <w:jc w:val="both"/>
        <w:rPr>
          <w:rFonts w:ascii="Montserrat" w:cs="Montserrat" w:eastAsia="Montserrat" w:hAnsi="Montserrat"/>
          <w:color w:val="ff0000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La entrega de los fondos se coordinará con cada institución según el cronograma de realización del proyecto y necesidades de FCDV.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ff0000"/>
          <w:sz w:val="22"/>
          <w:szCs w:val="22"/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Rendición de proyecto.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La entidad deberá entregar a la Fundación:</w:t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5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Formulario de avance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. El formato utilizado para tal fin será descargado de la página web de FCDV. Los desembolsos del proyecto quedarán sujetos a la entrega de dicho formulario.     </w:t>
      </w:r>
    </w:p>
    <w:p w:rsidR="00000000" w:rsidDel="00000000" w:rsidP="00000000" w:rsidRDefault="00000000" w:rsidRPr="00000000" w14:paraId="0000005A">
      <w:pPr>
        <w:widowControl w:val="0"/>
        <w:numPr>
          <w:ilvl w:val="0"/>
          <w:numId w:val="5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Formulario de rendición final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. El formato utilizado para tal fin se encuentra disponible en la página web de FCDV.</w:t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5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Rendición de gastos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detallada y copia de las facturas que respaldan los gastos afrontados para el proyecto.</w:t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5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Fotografías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en formato digital y en alta resolución, que ilustren lo realizado en el proyecto (al menos 3). </w:t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5"/>
        </w:numPr>
        <w:spacing w:line="360" w:lineRule="auto"/>
        <w:ind w:left="720" w:hanging="360"/>
        <w:jc w:val="both"/>
        <w:rPr>
          <w:rFonts w:ascii="Helvetica Neue" w:cs="Helvetica Neue" w:eastAsia="Helvetica Neue" w:hAnsi="Helvetica Neue"/>
          <w:b w:val="1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22"/>
          <w:szCs w:val="22"/>
          <w:rtl w:val="0"/>
        </w:rPr>
        <w:t xml:space="preserve">Recibo oficial </w:t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de la escuela o cooperadora por el monto recibido en cada pago.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line="360" w:lineRule="auto"/>
        <w:jc w:val="both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El plazo para la entrega de ambos formularios será en la fecha acordada en la firma del convenio.  </w:t>
      </w:r>
    </w:p>
    <w:p w:rsidR="00000000" w:rsidDel="00000000" w:rsidP="00000000" w:rsidRDefault="00000000" w:rsidRPr="00000000" w14:paraId="00000060">
      <w:pPr>
        <w:widowControl w:val="0"/>
        <w:spacing w:line="360" w:lineRule="auto"/>
        <w:jc w:val="both"/>
        <w:rPr>
          <w:rFonts w:ascii="Montserrat" w:cs="Montserrat" w:eastAsia="Montserrat" w:hAnsi="Montserrat"/>
          <w:b w:val="1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360" w:lineRule="auto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Los proyectos deben enviarse en formato digital según el formulario de postulación a: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222222"/>
            <w:sz w:val="22"/>
            <w:szCs w:val="22"/>
            <w:rtl w:val="0"/>
          </w:rPr>
          <w:t xml:space="preserve">proyectos@fundaciondiazvelez.org.ar</w:t>
        </w:r>
      </w:hyperlink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62">
      <w:pPr>
        <w:widowControl w:val="0"/>
        <w:spacing w:line="360" w:lineRule="auto"/>
        <w:jc w:val="center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360" w:lineRule="auto"/>
        <w:jc w:val="center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Para más información: </w:t>
      </w:r>
      <w:r w:rsidDel="00000000" w:rsidR="00000000" w:rsidRPr="00000000">
        <w:fldChar w:fldCharType="begin"/>
        <w:instrText xml:space="preserve"> HYPERLINK "http://www.fundaciondiazvelez.org.ar/" </w:instrText>
        <w:fldChar w:fldCharType="separate"/>
      </w: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www.fundaciondiazvelez.org.ar</w:t>
      </w:r>
    </w:p>
    <w:p w:rsidR="00000000" w:rsidDel="00000000" w:rsidP="00000000" w:rsidRDefault="00000000" w:rsidRPr="00000000" w14:paraId="00000064">
      <w:pPr>
        <w:widowControl w:val="0"/>
        <w:spacing w:line="360" w:lineRule="auto"/>
        <w:jc w:val="center"/>
        <w:rPr>
          <w:rFonts w:ascii="Montserrat" w:cs="Montserrat" w:eastAsia="Montserrat" w:hAnsi="Montserrat"/>
          <w:color w:val="222222"/>
          <w:sz w:val="22"/>
          <w:szCs w:val="22"/>
        </w:rPr>
      </w:pPr>
      <w:r w:rsidDel="00000000" w:rsidR="00000000" w:rsidRPr="00000000">
        <w:fldChar w:fldCharType="end"/>
      </w:r>
      <w:hyperlink r:id="rId8">
        <w:r w:rsidDel="00000000" w:rsidR="00000000" w:rsidRPr="00000000">
          <w:rPr>
            <w:rFonts w:ascii="Montserrat" w:cs="Montserrat" w:eastAsia="Montserrat" w:hAnsi="Montserrat"/>
            <w:color w:val="222222"/>
            <w:sz w:val="22"/>
            <w:szCs w:val="22"/>
            <w:rtl w:val="0"/>
          </w:rPr>
          <w:t xml:space="preserve">proyectos@fundaciondiazvelez.org.ar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line="360" w:lineRule="auto"/>
        <w:jc w:val="center"/>
        <w:rPr/>
      </w:pPr>
      <w:r w:rsidDel="00000000" w:rsidR="00000000" w:rsidRPr="00000000">
        <w:rPr>
          <w:rFonts w:ascii="Montserrat" w:cs="Montserrat" w:eastAsia="Montserrat" w:hAnsi="Montserrat"/>
          <w:color w:val="222222"/>
          <w:sz w:val="22"/>
          <w:szCs w:val="22"/>
          <w:rtl w:val="0"/>
        </w:rPr>
        <w:t xml:space="preserve">Whatsapp: +54 9 11 7006-4107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18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6">
    <w:pPr>
      <w:tabs>
        <w:tab w:val="center" w:pos="4419"/>
        <w:tab w:val="right" w:pos="8838"/>
      </w:tabs>
      <w:jc w:val="right"/>
      <w:rPr>
        <w:color w:val="000000"/>
        <w:sz w:val="20"/>
        <w:szCs w:val="20"/>
      </w:rPr>
    </w:pPr>
    <w:r w:rsidDel="00000000" w:rsidR="00000000" w:rsidRPr="00000000">
      <w:rPr>
        <w:sz w:val="20"/>
        <w:szCs w:val="20"/>
      </w:rPr>
      <w:drawing>
        <wp:inline distB="114300" distT="114300" distL="114300" distR="114300">
          <wp:extent cx="1068697" cy="1068697"/>
          <wp:effectExtent b="0" l="0" r="0" t="0"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8697" cy="106869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jc w:val="right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jc w:val="right"/>
      <w:rPr>
        <w:color w:val="000000"/>
        <w:sz w:val="20"/>
        <w:szCs w:val="2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color w:val="3574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6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" w:cs="Noto Sans" w:eastAsia="Noto Sans" w:hAnsi="Noto San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1"/>
      <w:numFmt w:val="bullet"/>
      <w:lvlText w:val="●"/>
      <w:lvlJc w:val="left"/>
      <w:pPr>
        <w:ind w:left="76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" w:cs="Noto Sans" w:eastAsia="Noto Sans" w:hAnsi="Noto San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644" w:hanging="357"/>
      </w:pPr>
      <w:rPr>
        <w:rFonts w:ascii="Noto Sans" w:cs="Noto Sans" w:eastAsia="Noto Sans" w:hAnsi="Noto Sans"/>
        <w:color w:val="222222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9F0FE0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9F0FE0"/>
    <w:rPr>
      <w:rFonts w:ascii="Segoe UI" w:cs="Segoe UI" w:hAnsi="Segoe UI"/>
      <w:sz w:val="18"/>
      <w:szCs w:val="18"/>
    </w:rPr>
  </w:style>
  <w:style w:type="character" w:styleId="Refdecomentario">
    <w:name w:val="annotation reference"/>
    <w:uiPriority w:val="99"/>
    <w:semiHidden w:val="1"/>
    <w:unhideWhenUsed w:val="1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1"/>
    <w:uiPriority w:val="99"/>
    <w:semiHidden w:val="1"/>
    <w:unhideWhenUsed w:val="1"/>
    <w:rPr>
      <w:b w:val="1"/>
      <w:bCs w:val="1"/>
    </w:rPr>
  </w:style>
  <w:style w:type="character" w:styleId="AsuntodelcomentarioCar" w:customStyle="1">
    <w:name w:val="Asunto del comentario Car"/>
    <w:basedOn w:val="TextocomentarioCar"/>
    <w:uiPriority w:val="99"/>
    <w:semiHidden w:val="1"/>
    <w:rPr>
      <w:b w:val="1"/>
      <w:bCs w:val="1"/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semiHidden w:val="1"/>
    <w:unhideWhenUsed w:val="1"/>
    <w:rPr>
      <w:sz w:val="20"/>
      <w:szCs w:val="20"/>
    </w:rPr>
  </w:style>
  <w:style w:type="character" w:styleId="TextocomentarioCar" w:customStyle="1">
    <w:name w:val="Texto comentario Car"/>
    <w:uiPriority w:val="99"/>
    <w:semiHidden w:val="1"/>
    <w:rPr>
      <w:sz w:val="20"/>
      <w:szCs w:val="20"/>
    </w:rPr>
  </w:style>
  <w:style w:type="character" w:styleId="Textoennegrita">
    <w:name w:val="Strong"/>
    <w:basedOn w:val="Fuentedeprrafopredeter"/>
    <w:uiPriority w:val="22"/>
    <w:qFormat w:val="1"/>
    <w:rsid w:val="00AD52B6"/>
    <w:rPr>
      <w:b w:val="1"/>
      <w:bCs w:val="1"/>
    </w:rPr>
  </w:style>
  <w:style w:type="paragraph" w:styleId="Prrafodelista">
    <w:name w:val="List Paragraph"/>
    <w:basedOn w:val="Normal"/>
    <w:uiPriority w:val="34"/>
    <w:qFormat w:val="1"/>
    <w:rsid w:val="00200FAA"/>
    <w:pPr>
      <w:ind w:left="720"/>
      <w:contextualSpacing w:val="1"/>
    </w:pPr>
  </w:style>
  <w:style w:type="character" w:styleId="AsuntodelcomentarioCar1" w:customStyle="1">
    <w:name w:val="Asunto del comentario Car1"/>
    <w:basedOn w:val="TextocomentarioCar1"/>
    <w:link w:val="Asuntodelcomentario"/>
    <w:uiPriority w:val="99"/>
    <w:semiHidden w:val="1"/>
    <w:rPr>
      <w:b w:val="1"/>
      <w:bCs w:val="1"/>
      <w:sz w:val="20"/>
      <w:szCs w:val="20"/>
    </w:rPr>
  </w:style>
  <w:style w:type="character" w:styleId="TextocomentarioCar1" w:customStyle="1">
    <w:name w:val="Texto comentario Car1"/>
    <w:link w:val="Textocomentario"/>
    <w:uiPriority w:val="99"/>
    <w:semiHidden w:val="1"/>
    <w:rPr>
      <w:sz w:val="20"/>
      <w:szCs w:val="20"/>
    </w:rPr>
  </w:style>
  <w:style w:type="paragraph" w:styleId="NormalWeb">
    <w:name w:val="Normal (Web)"/>
    <w:basedOn w:val="Normal"/>
    <w:uiPriority w:val="99"/>
    <w:semiHidden w:val="1"/>
    <w:unhideWhenUsed w:val="1"/>
    <w:rsid w:val="00C67256"/>
    <w:pPr>
      <w:spacing w:after="100" w:afterAutospacing="1" w:before="100" w:beforeAutospacing="1"/>
    </w:pPr>
    <w:rPr>
      <w:lang w:val="es-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Pr>
      <w:b w:val="1"/>
      <w:bCs w:val="1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proyectos@fundaciondiazvelez.org.ar" TargetMode="External"/><Relationship Id="rId8" Type="http://schemas.openxmlformats.org/officeDocument/2006/relationships/hyperlink" Target="mailto:proyectos@fundaciondiazvelez.org.ar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HelveticaNeue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6" Type="http://schemas.openxmlformats.org/officeDocument/2006/relationships/font" Target="fonts/HelveticaNeue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QZ0uc40sKEx3P/Dy/1bqnTXCUQ==">AMUW2mWEJJCZ7huIyKJgd3V4Pyy0vcy7+WvcxW5Yxe7B08pcwJeZASwIFwsx3LP8s+MYXnmxvHVmb3JbtEWcyUSWjxBj3+wQVlVFBB5pAZrbK39WPvcTmw3vbT5Gnp8xBJ8CE8u/w18K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2021-09-14T15:36:00Z</dcterms:created>
  <dc:creator>Fundación</dc:creator>
</cp:coreProperties>
</file>